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cs="Cambria"/>
          <w:b/>
          <w:b/>
          <w:sz w:val="32"/>
          <w:szCs w:val="32"/>
          <w:lang w:val="sr-RS"/>
        </w:rPr>
      </w:pPr>
      <w:r>
        <w:rPr>
          <w:rFonts w:cs="Cambria" w:ascii="Cambria" w:hAnsi="Cambria"/>
          <w:b/>
          <w:sz w:val="32"/>
          <w:szCs w:val="32"/>
        </w:rPr>
        <w:t xml:space="preserve">E </w:t>
      </w:r>
      <w:r>
        <w:rPr>
          <w:rFonts w:cs="Cambria" w:ascii="Cambria" w:hAnsi="Cambria"/>
          <w:b/>
          <w:sz w:val="32"/>
          <w:szCs w:val="32"/>
          <w:lang w:val="sr-RS"/>
        </w:rPr>
        <w:t>11 – Електротехничар процесног управљања</w:t>
      </w:r>
    </w:p>
    <w:tbl>
      <w:tblPr>
        <w:tblStyle w:val="3"/>
        <w:tblW w:w="13672" w:type="dxa"/>
        <w:jc w:val="left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9"/>
        <w:gridCol w:w="5888"/>
      </w:tblGrid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/>
                <w:bCs/>
                <w:caps/>
                <w:color w:val="194872"/>
                <w:spacing w:val="15"/>
                <w:kern w:val="0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Босиљка Милић, Катарина Вучић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Читанка за први разред средње школе, ЗУНС, 2021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кат.г бр. 21110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Енглески језик (1. страни језик)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Sarah Cunningham</w:t>
              <w:br/>
              <w:t>Peter Moor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Real Life  Pre-Intermediate, Pearson, 2011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Ж.Ивановић, С.Огњановић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</w:rPr>
              <w:t>Математика 1 - збирка задатака и тестова за први разред гимназија и техничких школа, Круг, Београд, 2013, Круг, Београд, 2013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en-GB"/>
              </w:rPr>
              <w:t>650-02-353/2010-06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од 21.07.2010.год.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-за прво полугодиште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Драгољуб Кочић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 школе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21120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Историја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-за друго полугодиште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Иван Бецић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Историја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за четворогодишње стручнеи уметничке  школе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22120</w:t>
            </w:r>
          </w:p>
        </w:tc>
      </w:tr>
      <w:tr>
        <w:trPr>
          <w:trHeight w:val="833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ЛИКОВНА КУЛТУРА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БРАНКО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ГОСТОВИЋ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ВИДОСАВА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ГАЛОВИЋ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</w:rPr>
              <w:t>ЛИКОВНА КУЛТУРА, ЗАВОД ЗА УЏБЕНИКЕ,БЕОГРАД 2008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21820</w:t>
            </w:r>
          </w:p>
        </w:tc>
      </w:tr>
      <w:tr>
        <w:trPr>
          <w:trHeight w:val="833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aps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aps/>
                <w:spacing w:val="15"/>
                <w:kern w:val="0"/>
                <w:sz w:val="18"/>
                <w:szCs w:val="18"/>
                <w:lang w:val="sr-RS"/>
              </w:rPr>
              <w:t>ГЕОГРАФИЈА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18"/>
                <w:szCs w:val="18"/>
                <w:lang w:val="sr-RS"/>
              </w:rPr>
              <w:t>МАРКО ГРЧИЋ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ГЕОГРАФИЈА ЗА ПРВИ И ДРУГИ РАЗРЕД ЗА СТРУЧНЕ ШКОЛЕ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21174</w:t>
            </w:r>
            <w:bookmarkStart w:id="0" w:name="_GoBack"/>
            <w:bookmarkEnd w:id="0"/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olor w:val="auto"/>
                <w:spacing w:val="15"/>
                <w:kern w:val="0"/>
                <w:sz w:val="18"/>
                <w:szCs w:val="18"/>
                <w:lang w:val="sr-RS"/>
              </w:rPr>
              <w:t>Славољуб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Ђукић,Радивој Николајевић,милена шурјановић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ОПШТА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Хемија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ЗА гимназију друштвено-језичког смера и четвророгодишње стручне шоле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21188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Милан Распоповић,Татјана Бобић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Физика за први разред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 21085*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ЗБИРКА ЗАДАТАКА ИЗ ФИЗИКЕ СА ПРИРУЧНИКОМ ЗА ЛАБАРАТОРИСКЕ ВЕЖБЕ за први разред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 xml:space="preserve"> черворогодишњих средњих стручних школа, Завод за уџбенике,Београд, 2017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-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кат.бр. 21086*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Гордана Мијатовић,Маја Тодоровић,Вела Чоја,Горан Стојковић,Горан Станојевић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 1 за I разред електротехничке школе, Завод за  уђбенике Београд, 20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08 -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  <w:lang w:val="sr-RS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 xml:space="preserve"> </w:t>
            </w: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21267</w:t>
            </w:r>
          </w:p>
        </w:tc>
      </w:tr>
      <w:tr>
        <w:trPr>
          <w:trHeight w:val="20" w:hRule="atLeast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Основе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Вела Чоја,Маја Тодоровић,Горан Станојевић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</w:rPr>
              <w:t>Збирка задатака из основа електротехнике 1 за први разред електротехничке школе, Завод за  уђбенике Београд, 2013</w:t>
            </w:r>
          </w:p>
          <w:p>
            <w:pPr>
              <w:pStyle w:val="Normal"/>
              <w:widowControl/>
              <w:shd w:val="clear" w:fill="FFFFFF" w:themeFill="background1"/>
              <w:spacing w:lineRule="auto" w:line="240" w:before="0" w:after="0"/>
              <w:jc w:val="left"/>
              <w:rPr>
                <w:rFonts w:ascii="Cambria" w:hAnsi="Cambria" w:eastAsia="Times New Roman" w:cs="Cambria"/>
                <w:b w:val="false"/>
                <w:b w:val="false"/>
                <w:bCs w:val="false"/>
                <w:caps/>
                <w:color w:val="auto"/>
                <w:spacing w:val="15"/>
                <w:sz w:val="18"/>
                <w:szCs w:val="18"/>
              </w:rPr>
            </w:pPr>
            <w:r>
              <w:rPr>
                <w:rFonts w:eastAsia="Times New Roman" w:cs="Cambria" w:ascii="Cambria" w:hAnsi="Cambria"/>
                <w:b w:val="false"/>
                <w:bCs w:val="false"/>
                <w:caps/>
                <w:color w:val="auto"/>
                <w:spacing w:val="15"/>
                <w:kern w:val="0"/>
                <w:sz w:val="18"/>
                <w:szCs w:val="18"/>
                <w:lang w:val="sr-RS"/>
              </w:rPr>
              <w:t>кат.број. 21261</w:t>
            </w:r>
          </w:p>
        </w:tc>
      </w:tr>
    </w:tbl>
    <w:p>
      <w:pPr>
        <w:pStyle w:val="Normal"/>
        <w:shd w:val="clear" w:fill="FFFFFF" w:themeFill="background1"/>
        <w:spacing w:before="0" w:after="0"/>
        <w:rPr>
          <w:rFonts w:ascii="Cambria" w:hAnsi="Cambria" w:cs="Cambria"/>
          <w:b w:val="false"/>
          <w:b w:val="false"/>
          <w:bCs w:val="false"/>
          <w:sz w:val="18"/>
          <w:szCs w:val="18"/>
        </w:rPr>
      </w:pPr>
      <w:r>
        <w:rPr/>
      </w:r>
    </w:p>
    <w:sectPr>
      <w:type w:val="nextPage"/>
      <w:pgSz w:orient="landscape" w:w="15840" w:h="12240"/>
      <w:pgMar w:left="1440" w:right="1440" w:gutter="0" w:header="0" w:top="72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sr-Latn-R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LibreOffice/7.3.7.2$Windows_X86_64 LibreOffice_project/e114eadc50a9ff8d8c8a0567d6da8f454beeb84f</Application>
  <AppVersion>15.0000</AppVersion>
  <Pages>2</Pages>
  <Words>230</Words>
  <Characters>1578</Characters>
  <CharactersWithSpaces>1768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2022-03-02T14:41:00Z</dcterms:created>
  <dc:creator>Kab za programiranje</dc:creator>
  <dc:description/>
  <dc:language>sr-Latn-RS</dc:language>
  <cp:lastModifiedBy/>
  <dcterms:modified xsi:type="dcterms:W3CDTF">2023-06-19T12:21:33Z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2278A9D581DD44B2A77A7873344E590C</vt:lpwstr>
  </property>
  <property fmtid="{D5CDD505-2E9C-101B-9397-08002B2CF9AE}" pid="3" name="KSOProductBuildVer">
    <vt:lpwstr>2057-11.2.0.11537</vt:lpwstr>
  </property>
</Properties>
</file>